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040CF" w14:textId="77777777" w:rsidR="00765063" w:rsidRDefault="00765063" w:rsidP="00765063">
      <w:pPr>
        <w:spacing w:before="120"/>
        <w:jc w:val="both"/>
      </w:pPr>
    </w:p>
    <w:p w14:paraId="70DF860E" w14:textId="0B83C4E7" w:rsidR="00765063" w:rsidRPr="0066113C" w:rsidRDefault="00765063" w:rsidP="0066113C">
      <w:pPr>
        <w:spacing w:before="120"/>
        <w:jc w:val="center"/>
        <w:rPr>
          <w:sz w:val="52"/>
          <w:szCs w:val="52"/>
        </w:rPr>
      </w:pPr>
      <w:r w:rsidRPr="0066113C">
        <w:rPr>
          <w:b/>
          <w:sz w:val="52"/>
          <w:szCs w:val="52"/>
        </w:rPr>
        <w:t>Vzdání se práva odvolání</w:t>
      </w:r>
    </w:p>
    <w:p w14:paraId="54B11BF9" w14:textId="77777777" w:rsidR="00765063" w:rsidRPr="0066113C" w:rsidRDefault="00765063" w:rsidP="0066113C">
      <w:pPr>
        <w:jc w:val="center"/>
        <w:rPr>
          <w:b/>
          <w:bCs/>
          <w:sz w:val="52"/>
          <w:szCs w:val="52"/>
        </w:rPr>
      </w:pPr>
    </w:p>
    <w:p w14:paraId="0868D024" w14:textId="318E6926" w:rsidR="0066113C" w:rsidRPr="00342322" w:rsidRDefault="00765063" w:rsidP="0066113C">
      <w:pPr>
        <w:spacing w:line="360" w:lineRule="auto"/>
        <w:jc w:val="both"/>
        <w:rPr>
          <w:sz w:val="28"/>
          <w:szCs w:val="28"/>
        </w:rPr>
      </w:pPr>
      <w:r w:rsidRPr="00342322">
        <w:rPr>
          <w:sz w:val="28"/>
          <w:szCs w:val="28"/>
        </w:rPr>
        <w:t>Potvrzuj</w:t>
      </w:r>
      <w:r w:rsidR="0066113C" w:rsidRPr="00342322">
        <w:rPr>
          <w:sz w:val="28"/>
          <w:szCs w:val="28"/>
        </w:rPr>
        <w:t>eme</w:t>
      </w:r>
      <w:r w:rsidRPr="00342322">
        <w:rPr>
          <w:sz w:val="28"/>
          <w:szCs w:val="28"/>
        </w:rPr>
        <w:t xml:space="preserve"> převzetí rozhodnutí</w:t>
      </w:r>
      <w:r w:rsidR="0066113C" w:rsidRPr="00342322">
        <w:rPr>
          <w:sz w:val="28"/>
          <w:szCs w:val="28"/>
        </w:rPr>
        <w:t>:</w:t>
      </w:r>
    </w:p>
    <w:p w14:paraId="5161D463" w14:textId="7DF03D34" w:rsidR="0066113C" w:rsidRPr="00342322" w:rsidRDefault="0066113C" w:rsidP="0066113C">
      <w:pPr>
        <w:spacing w:line="360" w:lineRule="auto"/>
        <w:jc w:val="both"/>
        <w:rPr>
          <w:sz w:val="28"/>
          <w:szCs w:val="28"/>
        </w:rPr>
      </w:pPr>
      <w:r w:rsidRPr="00342322">
        <w:rPr>
          <w:sz w:val="28"/>
          <w:szCs w:val="28"/>
        </w:rPr>
        <w:t>č. j. ………………………………………………………………</w:t>
      </w:r>
      <w:proofErr w:type="gramStart"/>
      <w:r w:rsidRPr="00342322">
        <w:rPr>
          <w:sz w:val="28"/>
          <w:szCs w:val="28"/>
        </w:rPr>
        <w:t>…….</w:t>
      </w:r>
      <w:proofErr w:type="gramEnd"/>
      <w:r w:rsidRPr="00342322">
        <w:rPr>
          <w:sz w:val="28"/>
          <w:szCs w:val="28"/>
        </w:rPr>
        <w:t>.</w:t>
      </w:r>
    </w:p>
    <w:p w14:paraId="07E09F3C" w14:textId="0468F825" w:rsidR="0066113C" w:rsidRPr="00342322" w:rsidRDefault="0066113C" w:rsidP="0066113C">
      <w:pPr>
        <w:spacing w:line="360" w:lineRule="auto"/>
        <w:jc w:val="both"/>
        <w:rPr>
          <w:sz w:val="28"/>
          <w:szCs w:val="28"/>
        </w:rPr>
      </w:pPr>
      <w:r w:rsidRPr="00342322">
        <w:rPr>
          <w:sz w:val="28"/>
          <w:szCs w:val="28"/>
        </w:rPr>
        <w:t>ze dne………………………………………………………………….</w:t>
      </w:r>
    </w:p>
    <w:p w14:paraId="7ACE35DE" w14:textId="44E644D3" w:rsidR="0066113C" w:rsidRPr="00342322" w:rsidRDefault="0066113C" w:rsidP="0066113C">
      <w:pPr>
        <w:spacing w:line="360" w:lineRule="auto"/>
        <w:jc w:val="both"/>
        <w:rPr>
          <w:sz w:val="28"/>
          <w:szCs w:val="28"/>
        </w:rPr>
      </w:pPr>
      <w:r w:rsidRPr="00342322">
        <w:rPr>
          <w:sz w:val="28"/>
          <w:szCs w:val="28"/>
        </w:rPr>
        <w:t>vydaného (kým)……………………………………………</w:t>
      </w:r>
      <w:proofErr w:type="gramStart"/>
      <w:r w:rsidRPr="00342322">
        <w:rPr>
          <w:sz w:val="28"/>
          <w:szCs w:val="28"/>
        </w:rPr>
        <w:t>…….</w:t>
      </w:r>
      <w:proofErr w:type="gramEnd"/>
      <w:r w:rsidRPr="00342322">
        <w:rPr>
          <w:sz w:val="28"/>
          <w:szCs w:val="28"/>
        </w:rPr>
        <w:t>.</w:t>
      </w:r>
    </w:p>
    <w:p w14:paraId="0D592B28" w14:textId="77777777" w:rsidR="0066113C" w:rsidRDefault="0066113C" w:rsidP="003C339A">
      <w:pPr>
        <w:jc w:val="both"/>
        <w:rPr>
          <w:sz w:val="24"/>
          <w:szCs w:val="24"/>
        </w:rPr>
      </w:pPr>
    </w:p>
    <w:p w14:paraId="7688B54B" w14:textId="6D51F555" w:rsidR="00765063" w:rsidRPr="00342322" w:rsidRDefault="0066113C" w:rsidP="003C339A">
      <w:pPr>
        <w:jc w:val="both"/>
        <w:rPr>
          <w:sz w:val="28"/>
          <w:szCs w:val="28"/>
        </w:rPr>
      </w:pPr>
      <w:r w:rsidRPr="00342322">
        <w:rPr>
          <w:sz w:val="28"/>
          <w:szCs w:val="28"/>
        </w:rPr>
        <w:t xml:space="preserve">a prohlašujeme, že podle § 81 </w:t>
      </w:r>
      <w:r w:rsidR="00765063" w:rsidRPr="00342322">
        <w:rPr>
          <w:sz w:val="28"/>
          <w:szCs w:val="28"/>
        </w:rPr>
        <w:t>odst. 2 zákona č. 500/2004 Sb., o správním řízení, se vzdávám</w:t>
      </w:r>
      <w:r w:rsidRPr="00342322">
        <w:rPr>
          <w:sz w:val="28"/>
          <w:szCs w:val="28"/>
        </w:rPr>
        <w:t>e</w:t>
      </w:r>
      <w:r w:rsidR="00765063" w:rsidRPr="00342322">
        <w:rPr>
          <w:sz w:val="28"/>
          <w:szCs w:val="28"/>
        </w:rPr>
        <w:t xml:space="preserve"> práva odvolání proti tomuto rozhodnutí. </w:t>
      </w:r>
    </w:p>
    <w:p w14:paraId="4FB13FC8" w14:textId="77777777" w:rsidR="0066113C" w:rsidRPr="00342322" w:rsidRDefault="0066113C" w:rsidP="003C339A">
      <w:pPr>
        <w:jc w:val="both"/>
        <w:rPr>
          <w:sz w:val="28"/>
          <w:szCs w:val="28"/>
        </w:rPr>
      </w:pPr>
    </w:p>
    <w:p w14:paraId="759FFE72" w14:textId="77777777" w:rsidR="00765063" w:rsidRDefault="00765063" w:rsidP="003C339A">
      <w:pPr>
        <w:spacing w:before="12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66113C" w14:paraId="642542D4" w14:textId="77777777" w:rsidTr="0066113C">
        <w:trPr>
          <w:trHeight w:val="596"/>
        </w:trPr>
        <w:tc>
          <w:tcPr>
            <w:tcW w:w="3681" w:type="dxa"/>
          </w:tcPr>
          <w:p w14:paraId="7500AD85" w14:textId="2D1FBEDA" w:rsidR="0066113C" w:rsidRPr="0066113C" w:rsidRDefault="0066113C" w:rsidP="00765063">
            <w:pPr>
              <w:spacing w:before="120"/>
              <w:jc w:val="both"/>
              <w:rPr>
                <w:b/>
                <w:bCs/>
                <w:sz w:val="28"/>
                <w:szCs w:val="28"/>
              </w:rPr>
            </w:pPr>
            <w:r w:rsidRPr="0066113C">
              <w:rPr>
                <w:b/>
                <w:bCs/>
                <w:sz w:val="28"/>
                <w:szCs w:val="28"/>
              </w:rPr>
              <w:t>PŘEVZAL</w:t>
            </w:r>
          </w:p>
        </w:tc>
        <w:tc>
          <w:tcPr>
            <w:tcW w:w="2360" w:type="dxa"/>
          </w:tcPr>
          <w:p w14:paraId="360DCBDE" w14:textId="4A220380" w:rsidR="0066113C" w:rsidRPr="0066113C" w:rsidRDefault="0066113C" w:rsidP="00765063">
            <w:pPr>
              <w:spacing w:before="120"/>
              <w:jc w:val="both"/>
              <w:rPr>
                <w:b/>
                <w:bCs/>
                <w:sz w:val="28"/>
                <w:szCs w:val="28"/>
              </w:rPr>
            </w:pPr>
            <w:r w:rsidRPr="0066113C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3021" w:type="dxa"/>
          </w:tcPr>
          <w:p w14:paraId="4A52C390" w14:textId="1A98308F" w:rsidR="0066113C" w:rsidRPr="0066113C" w:rsidRDefault="0066113C" w:rsidP="00765063">
            <w:pPr>
              <w:spacing w:before="120"/>
              <w:jc w:val="both"/>
              <w:rPr>
                <w:b/>
                <w:bCs/>
                <w:sz w:val="28"/>
                <w:szCs w:val="28"/>
              </w:rPr>
            </w:pPr>
            <w:r w:rsidRPr="0066113C">
              <w:rPr>
                <w:b/>
                <w:bCs/>
                <w:sz w:val="28"/>
                <w:szCs w:val="28"/>
              </w:rPr>
              <w:t>PODPIS</w:t>
            </w:r>
          </w:p>
        </w:tc>
      </w:tr>
      <w:tr w:rsidR="0066113C" w14:paraId="3B35B437" w14:textId="77777777" w:rsidTr="0066113C">
        <w:trPr>
          <w:trHeight w:val="851"/>
        </w:trPr>
        <w:tc>
          <w:tcPr>
            <w:tcW w:w="3681" w:type="dxa"/>
          </w:tcPr>
          <w:p w14:paraId="62D0D496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2360" w:type="dxa"/>
          </w:tcPr>
          <w:p w14:paraId="00786393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3021" w:type="dxa"/>
          </w:tcPr>
          <w:p w14:paraId="2590B327" w14:textId="77777777" w:rsidR="0066113C" w:rsidRDefault="0066113C" w:rsidP="00765063">
            <w:pPr>
              <w:spacing w:before="120"/>
              <w:jc w:val="both"/>
            </w:pPr>
          </w:p>
        </w:tc>
      </w:tr>
      <w:tr w:rsidR="0066113C" w14:paraId="747A602C" w14:textId="77777777" w:rsidTr="0066113C">
        <w:trPr>
          <w:trHeight w:val="851"/>
        </w:trPr>
        <w:tc>
          <w:tcPr>
            <w:tcW w:w="3681" w:type="dxa"/>
          </w:tcPr>
          <w:p w14:paraId="04819EDA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2360" w:type="dxa"/>
          </w:tcPr>
          <w:p w14:paraId="7BB7D0E2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3021" w:type="dxa"/>
          </w:tcPr>
          <w:p w14:paraId="55D55713" w14:textId="77777777" w:rsidR="0066113C" w:rsidRDefault="0066113C" w:rsidP="00765063">
            <w:pPr>
              <w:spacing w:before="120"/>
              <w:jc w:val="both"/>
            </w:pPr>
          </w:p>
        </w:tc>
      </w:tr>
      <w:tr w:rsidR="0066113C" w14:paraId="32C42D97" w14:textId="77777777" w:rsidTr="0066113C">
        <w:trPr>
          <w:trHeight w:val="851"/>
        </w:trPr>
        <w:tc>
          <w:tcPr>
            <w:tcW w:w="3681" w:type="dxa"/>
          </w:tcPr>
          <w:p w14:paraId="15C863E2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2360" w:type="dxa"/>
          </w:tcPr>
          <w:p w14:paraId="43AC9E28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3021" w:type="dxa"/>
          </w:tcPr>
          <w:p w14:paraId="503C4231" w14:textId="77777777" w:rsidR="0066113C" w:rsidRDefault="0066113C" w:rsidP="00765063">
            <w:pPr>
              <w:spacing w:before="120"/>
              <w:jc w:val="both"/>
            </w:pPr>
          </w:p>
        </w:tc>
      </w:tr>
      <w:tr w:rsidR="0066113C" w14:paraId="52E0CB55" w14:textId="77777777" w:rsidTr="0066113C">
        <w:trPr>
          <w:trHeight w:val="851"/>
        </w:trPr>
        <w:tc>
          <w:tcPr>
            <w:tcW w:w="3681" w:type="dxa"/>
          </w:tcPr>
          <w:p w14:paraId="2B15C0E4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2360" w:type="dxa"/>
          </w:tcPr>
          <w:p w14:paraId="7C95A5CB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3021" w:type="dxa"/>
          </w:tcPr>
          <w:p w14:paraId="14065B14" w14:textId="77777777" w:rsidR="0066113C" w:rsidRDefault="0066113C" w:rsidP="00765063">
            <w:pPr>
              <w:spacing w:before="120"/>
              <w:jc w:val="both"/>
            </w:pPr>
          </w:p>
        </w:tc>
      </w:tr>
      <w:tr w:rsidR="0066113C" w14:paraId="6EF19C0B" w14:textId="77777777" w:rsidTr="0066113C">
        <w:trPr>
          <w:trHeight w:val="851"/>
        </w:trPr>
        <w:tc>
          <w:tcPr>
            <w:tcW w:w="3681" w:type="dxa"/>
          </w:tcPr>
          <w:p w14:paraId="14E55725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2360" w:type="dxa"/>
          </w:tcPr>
          <w:p w14:paraId="3D4CE30F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3021" w:type="dxa"/>
          </w:tcPr>
          <w:p w14:paraId="49AF8E44" w14:textId="77777777" w:rsidR="0066113C" w:rsidRDefault="0066113C" w:rsidP="00765063">
            <w:pPr>
              <w:spacing w:before="120"/>
              <w:jc w:val="both"/>
            </w:pPr>
          </w:p>
        </w:tc>
      </w:tr>
      <w:tr w:rsidR="0066113C" w14:paraId="18EAA6F9" w14:textId="77777777" w:rsidTr="0066113C">
        <w:trPr>
          <w:trHeight w:val="851"/>
        </w:trPr>
        <w:tc>
          <w:tcPr>
            <w:tcW w:w="3681" w:type="dxa"/>
          </w:tcPr>
          <w:p w14:paraId="45FC4DED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2360" w:type="dxa"/>
          </w:tcPr>
          <w:p w14:paraId="7B4667B8" w14:textId="77777777" w:rsidR="0066113C" w:rsidRDefault="0066113C" w:rsidP="00765063">
            <w:pPr>
              <w:spacing w:before="120"/>
              <w:jc w:val="both"/>
            </w:pPr>
          </w:p>
        </w:tc>
        <w:tc>
          <w:tcPr>
            <w:tcW w:w="3021" w:type="dxa"/>
          </w:tcPr>
          <w:p w14:paraId="5705E9E4" w14:textId="77777777" w:rsidR="0066113C" w:rsidRDefault="0066113C" w:rsidP="00765063">
            <w:pPr>
              <w:spacing w:before="120"/>
              <w:jc w:val="both"/>
            </w:pPr>
          </w:p>
        </w:tc>
      </w:tr>
    </w:tbl>
    <w:p w14:paraId="661E1C1C" w14:textId="77777777" w:rsidR="00765063" w:rsidRDefault="00765063" w:rsidP="00765063">
      <w:pPr>
        <w:spacing w:before="120"/>
        <w:jc w:val="both"/>
      </w:pPr>
    </w:p>
    <w:p w14:paraId="704026C0" w14:textId="5DE8ABAE" w:rsidR="00174243" w:rsidRPr="00174243" w:rsidRDefault="00174243" w:rsidP="00174243">
      <w:pPr>
        <w:rPr>
          <w:sz w:val="24"/>
          <w:szCs w:val="24"/>
        </w:rPr>
      </w:pPr>
    </w:p>
    <w:sectPr w:rsidR="00174243" w:rsidRPr="00174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24"/>
    <w:rsid w:val="00063BC3"/>
    <w:rsid w:val="000B2524"/>
    <w:rsid w:val="00174243"/>
    <w:rsid w:val="00204506"/>
    <w:rsid w:val="00342322"/>
    <w:rsid w:val="003C339A"/>
    <w:rsid w:val="00402E61"/>
    <w:rsid w:val="005717CD"/>
    <w:rsid w:val="00577DA0"/>
    <w:rsid w:val="0066113C"/>
    <w:rsid w:val="00765063"/>
    <w:rsid w:val="00B911C8"/>
    <w:rsid w:val="00D23E6C"/>
    <w:rsid w:val="00F0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12D8"/>
  <w15:chartTrackingRefBased/>
  <w15:docId w15:val="{BF3C3AA1-F115-4E02-B5DF-64EC45AA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Obec Opařany</cp:lastModifiedBy>
  <cp:revision>12</cp:revision>
  <cp:lastPrinted>2023-03-23T07:25:00Z</cp:lastPrinted>
  <dcterms:created xsi:type="dcterms:W3CDTF">2022-03-08T08:06:00Z</dcterms:created>
  <dcterms:modified xsi:type="dcterms:W3CDTF">2024-05-10T05:47:00Z</dcterms:modified>
</cp:coreProperties>
</file>